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6BBA" w14:textId="6EB2BAB6" w:rsidR="00544C85" w:rsidRPr="00544C85" w:rsidRDefault="00544C85" w:rsidP="00544C85">
      <w:pPr>
        <w:shd w:val="clear" w:color="auto" w:fill="FFFFFF"/>
        <w:spacing w:before="360" w:after="0" w:line="480" w:lineRule="atLeast"/>
        <w:jc w:val="center"/>
        <w:outlineLvl w:val="0"/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</w:pPr>
      <w:r w:rsidRPr="00544C85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 xml:space="preserve">Уведомление о проведении публичных слушаний по проекту «Актуализации схемы теплоснабжения </w:t>
      </w:r>
      <w:r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 xml:space="preserve">муниципального образования Выскатское сельское поселение Сланцевского муниципального района Ленинградской области </w:t>
      </w:r>
      <w:r w:rsidRPr="00544C85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>до 2035 года</w:t>
      </w:r>
      <w:r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>»</w:t>
      </w:r>
    </w:p>
    <w:p w14:paraId="279E780B" w14:textId="104BE6CB" w:rsidR="00544C85" w:rsidRPr="00544C85" w:rsidRDefault="001C59B5" w:rsidP="001C59B5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</w:pPr>
      <w:r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 xml:space="preserve">Администрация муниципального образования Выскатское сельское поселение Сланцевского муниципального района Ленинградской области </w:t>
      </w:r>
      <w:r w:rsidR="00544C85"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 xml:space="preserve">проводит публичные слушания по проекту «Актуализации схемы теплоснабжения </w:t>
      </w:r>
      <w:r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 xml:space="preserve">муниципального образования Выскатское сельское поселение Сланцевского муниципального района Ленинградской области до 2035 года», </w:t>
      </w:r>
      <w:r w:rsidR="00544C85"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разработанному во исполнение Федерального закона от 27.07.2010 № 190-ФЗ «О теплоснабжении» и в соответствии с постановлением Правительства РФ от 22.02.2012 № 154 «О требованиях к схемам теплоснабжения, порядку их разработки и утверждения».</w:t>
      </w:r>
    </w:p>
    <w:p w14:paraId="34640B8D" w14:textId="15EE5608" w:rsidR="00544C85" w:rsidRDefault="00544C85" w:rsidP="00544C8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</w:pP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 xml:space="preserve">Дата начала публичных слушаний: 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22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 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июня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 xml:space="preserve"> 202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2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 года.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br/>
        <w:t xml:space="preserve">Дата проведения собрания: 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12 июля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 xml:space="preserve"> 202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2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 года в 1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2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–00.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br/>
        <w:t xml:space="preserve">Проведение собрания: здание 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 xml:space="preserve">администрации Выскатского сельского поселения Сланцевского муниципального района Ленинградской области 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по адресу: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br/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Ленинградская область, Сланцевский район, д. Выскатка, ул. Центральная, дом 43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 xml:space="preserve">, 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кабинет № 1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.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br/>
        <w:t>Время начала регистрации участников публичных слушаний — 1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1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–00.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br/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br/>
        <w:t>Контактные данные комиссии: номер справочного телефона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br/>
      </w:r>
      <w:hyperlink r:id="rId4" w:history="1">
        <w:r w:rsidRPr="00544C85">
          <w:rPr>
            <w:rFonts w:ascii="MCWXXRegular" w:eastAsia="Times New Roman" w:hAnsi="MCWXXRegular" w:cs="Times New Roman"/>
            <w:color w:val="2589DE"/>
            <w:sz w:val="24"/>
            <w:szCs w:val="24"/>
            <w:u w:val="single"/>
            <w:lang w:eastAsia="ru-RU"/>
          </w:rPr>
          <w:t>+7 (</w:t>
        </w:r>
        <w:r w:rsidR="00976B7A">
          <w:rPr>
            <w:rFonts w:ascii="MCWXXRegular" w:eastAsia="Times New Roman" w:hAnsi="MCWXXRegular" w:cs="Times New Roman"/>
            <w:color w:val="2589DE"/>
            <w:sz w:val="24"/>
            <w:szCs w:val="24"/>
            <w:u w:val="single"/>
            <w:lang w:eastAsia="ru-RU"/>
          </w:rPr>
          <w:t>813</w:t>
        </w:r>
        <w:r w:rsidRPr="00544C85">
          <w:rPr>
            <w:rFonts w:ascii="MCWXXRegular" w:eastAsia="Times New Roman" w:hAnsi="MCWXXRegular" w:cs="Times New Roman"/>
            <w:color w:val="2589DE"/>
            <w:sz w:val="24"/>
            <w:szCs w:val="24"/>
            <w:u w:val="single"/>
            <w:lang w:eastAsia="ru-RU"/>
          </w:rPr>
          <w:t xml:space="preserve">) </w:t>
        </w:r>
        <w:r w:rsidR="00976B7A">
          <w:rPr>
            <w:rFonts w:ascii="MCWXXRegular" w:eastAsia="Times New Roman" w:hAnsi="MCWXXRegular" w:cs="Times New Roman"/>
            <w:color w:val="2589DE"/>
            <w:sz w:val="24"/>
            <w:szCs w:val="24"/>
            <w:u w:val="single"/>
            <w:lang w:eastAsia="ru-RU"/>
          </w:rPr>
          <w:t>7465283</w:t>
        </w:r>
      </w:hyperlink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.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br/>
        <w:t xml:space="preserve">Почтовый адрес: 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188572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 xml:space="preserve">, </w:t>
      </w:r>
      <w:r w:rsidR="00976B7A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Ленинградская область, Сланцевский район, д. Выскатка, ул. Центральная, дом 43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.</w:t>
      </w:r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br/>
        <w:t xml:space="preserve">Электронный адрес: </w:t>
      </w:r>
      <w:hyperlink r:id="rId5" w:history="1">
        <w:r w:rsidR="00CE0989" w:rsidRPr="006D580C">
          <w:rPr>
            <w:rStyle w:val="a3"/>
            <w:rFonts w:ascii="MCWXXRegular" w:eastAsia="Times New Roman" w:hAnsi="MCWXXRegular" w:cs="Times New Roman"/>
            <w:sz w:val="24"/>
            <w:szCs w:val="24"/>
            <w:lang w:val="en-US" w:eastAsia="ru-RU"/>
          </w:rPr>
          <w:t>mo</w:t>
        </w:r>
        <w:r w:rsidR="00CE0989" w:rsidRPr="006D580C">
          <w:rPr>
            <w:rStyle w:val="a3"/>
            <w:rFonts w:ascii="MCWXXRegular" w:eastAsia="Times New Roman" w:hAnsi="MCWXXRegular" w:cs="Times New Roman"/>
            <w:sz w:val="24"/>
            <w:szCs w:val="24"/>
            <w:lang w:eastAsia="ru-RU"/>
          </w:rPr>
          <w:t>-</w:t>
        </w:r>
        <w:r w:rsidR="00CE0989" w:rsidRPr="006D580C">
          <w:rPr>
            <w:rStyle w:val="a3"/>
            <w:rFonts w:ascii="MCWXXRegular" w:eastAsia="Times New Roman" w:hAnsi="MCWXXRegular" w:cs="Times New Roman"/>
            <w:sz w:val="24"/>
            <w:szCs w:val="24"/>
            <w:lang w:val="en-US" w:eastAsia="ru-RU"/>
          </w:rPr>
          <w:t>viskatskoye</w:t>
        </w:r>
        <w:r w:rsidR="00CE0989" w:rsidRPr="006D580C">
          <w:rPr>
            <w:rStyle w:val="a3"/>
            <w:rFonts w:ascii="MCWXXRegular" w:eastAsia="Times New Roman" w:hAnsi="MCWXXRegular" w:cs="Times New Roman"/>
            <w:sz w:val="24"/>
            <w:szCs w:val="24"/>
            <w:lang w:eastAsia="ru-RU"/>
          </w:rPr>
          <w:t>@</w:t>
        </w:r>
        <w:r w:rsidR="00CE0989" w:rsidRPr="006D580C">
          <w:rPr>
            <w:rStyle w:val="a3"/>
            <w:rFonts w:ascii="MCWXXRegular" w:eastAsia="Times New Roman" w:hAnsi="MCWXXRegular" w:cs="Times New Roman"/>
            <w:sz w:val="24"/>
            <w:szCs w:val="24"/>
            <w:lang w:val="en-US" w:eastAsia="ru-RU"/>
          </w:rPr>
          <w:t>yandex</w:t>
        </w:r>
        <w:r w:rsidR="00CE0989" w:rsidRPr="006D580C">
          <w:rPr>
            <w:rStyle w:val="a3"/>
            <w:rFonts w:ascii="MCWXXRegular" w:eastAsia="Times New Roman" w:hAnsi="MCWXXRegular" w:cs="Times New Roman"/>
            <w:sz w:val="24"/>
            <w:szCs w:val="24"/>
            <w:lang w:eastAsia="ru-RU"/>
          </w:rPr>
          <w:t>.</w:t>
        </w:r>
        <w:r w:rsidR="00CE0989" w:rsidRPr="006D580C">
          <w:rPr>
            <w:rStyle w:val="a3"/>
            <w:rFonts w:ascii="MCWXXRegular" w:eastAsia="Times New Roman" w:hAnsi="MCWXXRegular" w:cs="Times New Roman"/>
            <w:sz w:val="24"/>
            <w:szCs w:val="24"/>
            <w:lang w:val="en-US" w:eastAsia="ru-RU"/>
          </w:rPr>
          <w:t>ru</w:t>
        </w:r>
      </w:hyperlink>
      <w:r w:rsidRPr="00544C85"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  <w:t>.</w:t>
      </w:r>
    </w:p>
    <w:p w14:paraId="00510D0B" w14:textId="77777777" w:rsidR="00CE0989" w:rsidRPr="00544C85" w:rsidRDefault="00CE0989" w:rsidP="00544C8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MCWXXRegular" w:eastAsia="Times New Roman" w:hAnsi="MCWXXRegular" w:cs="Times New Roman"/>
          <w:color w:val="333333"/>
          <w:sz w:val="24"/>
          <w:szCs w:val="24"/>
          <w:lang w:eastAsia="ru-RU"/>
        </w:rPr>
      </w:pPr>
    </w:p>
    <w:p w14:paraId="152CE400" w14:textId="77777777" w:rsidR="007E7315" w:rsidRDefault="007E7315" w:rsidP="00544C85">
      <w:pPr>
        <w:jc w:val="center"/>
      </w:pPr>
    </w:p>
    <w:sectPr w:rsidR="007E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CWXXRegular">
    <w:altName w:val="Cambria"/>
    <w:panose1 w:val="00000000000000000000"/>
    <w:charset w:val="00"/>
    <w:family w:val="roman"/>
    <w:notTrueType/>
    <w:pitch w:val="default"/>
  </w:font>
  <w:font w:name="MCWXX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3"/>
    <w:rsid w:val="001C59B5"/>
    <w:rsid w:val="00323253"/>
    <w:rsid w:val="00544C85"/>
    <w:rsid w:val="007E7315"/>
    <w:rsid w:val="00976B7A"/>
    <w:rsid w:val="00AB1B36"/>
    <w:rsid w:val="00C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BE00"/>
  <w15:chartTrackingRefBased/>
  <w15:docId w15:val="{8B04D557-1536-4409-9EE6-5BEC536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9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4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viskatskoye@yandex.ru" TargetMode="External"/><Relationship Id="rId4" Type="http://schemas.openxmlformats.org/officeDocument/2006/relationships/hyperlink" Target="tel:+7495620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2022-06-14T13:47:00Z</dcterms:created>
  <dcterms:modified xsi:type="dcterms:W3CDTF">2022-06-22T09:40:00Z</dcterms:modified>
</cp:coreProperties>
</file>